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8627" w14:textId="1473A429" w:rsid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PROFIL A KOMPETENCE ABSOLVENTA OBORU VEŘEJNOSPRÁVNÍ ČINNOST DENNÍ</w:t>
      </w:r>
    </w:p>
    <w:p w14:paraId="0426B3CC" w14:textId="77777777" w:rsid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1BE68" w14:textId="2E476627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7F39">
        <w:rPr>
          <w:rFonts w:cstheme="minorHAnsi"/>
          <w:sz w:val="24"/>
          <w:szCs w:val="24"/>
        </w:rPr>
        <w:t>Vzdělávání je ukončeno maturitní zkouškou, která se připravuje a organizuje podle platných předpisů MŠMT.</w:t>
      </w:r>
    </w:p>
    <w:p w14:paraId="03515638" w14:textId="30BF3ACB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7F39">
        <w:rPr>
          <w:rFonts w:cstheme="minorHAnsi"/>
          <w:sz w:val="24"/>
          <w:szCs w:val="24"/>
        </w:rPr>
        <w:t>Certifikátem je maturitní vysvědčení. Úspěšné složení závěrečné zkoušky a získání maturitního vysvědčení</w:t>
      </w:r>
      <w:r>
        <w:rPr>
          <w:rFonts w:cstheme="minorHAnsi"/>
          <w:sz w:val="24"/>
          <w:szCs w:val="24"/>
        </w:rPr>
        <w:t xml:space="preserve"> </w:t>
      </w:r>
      <w:r w:rsidRPr="00457F39">
        <w:rPr>
          <w:rFonts w:cstheme="minorHAnsi"/>
          <w:sz w:val="24"/>
          <w:szCs w:val="24"/>
        </w:rPr>
        <w:t>umožňuje absolventovi dále studovat na vyšších odborných školách i na školách vysokých.</w:t>
      </w:r>
    </w:p>
    <w:p w14:paraId="09CBF434" w14:textId="77777777" w:rsid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26547CE" w14:textId="336D791C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57F39">
        <w:rPr>
          <w:rFonts w:cstheme="minorHAnsi"/>
          <w:b/>
          <w:bCs/>
          <w:sz w:val="24"/>
          <w:szCs w:val="24"/>
        </w:rPr>
        <w:t>PRACOVNÍ UPLATNĚNÍ ABSOLVENTA</w:t>
      </w:r>
    </w:p>
    <w:p w14:paraId="1646F34E" w14:textId="39C4B566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7F39">
        <w:rPr>
          <w:rFonts w:cstheme="minorHAnsi"/>
          <w:sz w:val="24"/>
          <w:szCs w:val="24"/>
        </w:rPr>
        <w:t>Absolvent vzdělávacího programu studijního oboru veřejnoprávní činnost disponuje kompetencemi pro činnost</w:t>
      </w:r>
      <w:r>
        <w:rPr>
          <w:rFonts w:cstheme="minorHAnsi"/>
          <w:sz w:val="24"/>
          <w:szCs w:val="24"/>
        </w:rPr>
        <w:t xml:space="preserve"> </w:t>
      </w:r>
      <w:r w:rsidRPr="00457F39">
        <w:rPr>
          <w:rFonts w:cstheme="minorHAnsi"/>
          <w:sz w:val="24"/>
          <w:szCs w:val="24"/>
        </w:rPr>
        <w:t>referenta státní správy, samosprávy na obecních, městských a magistrátních úřadech. Uplatní se v</w:t>
      </w:r>
      <w:r>
        <w:rPr>
          <w:rFonts w:cstheme="minorHAnsi"/>
          <w:sz w:val="24"/>
          <w:szCs w:val="24"/>
        </w:rPr>
        <w:t> </w:t>
      </w:r>
      <w:r w:rsidRPr="00457F39">
        <w:rPr>
          <w:rFonts w:cstheme="minorHAnsi"/>
          <w:sz w:val="24"/>
          <w:szCs w:val="24"/>
        </w:rPr>
        <w:t>oblasti</w:t>
      </w:r>
      <w:r>
        <w:rPr>
          <w:rFonts w:cstheme="minorHAnsi"/>
          <w:sz w:val="24"/>
          <w:szCs w:val="24"/>
        </w:rPr>
        <w:t xml:space="preserve"> </w:t>
      </w:r>
      <w:r w:rsidRPr="00457F39">
        <w:rPr>
          <w:rFonts w:cstheme="minorHAnsi"/>
          <w:sz w:val="24"/>
          <w:szCs w:val="24"/>
        </w:rPr>
        <w:t>hospodaření s majetkem obce, umí vést evidenci podle závazně platných předpisů, agendu správních</w:t>
      </w:r>
      <w:r>
        <w:rPr>
          <w:rFonts w:cstheme="minorHAnsi"/>
          <w:sz w:val="24"/>
          <w:szCs w:val="24"/>
        </w:rPr>
        <w:t xml:space="preserve"> </w:t>
      </w:r>
      <w:r w:rsidRPr="00457F39">
        <w:rPr>
          <w:rFonts w:cstheme="minorHAnsi"/>
          <w:sz w:val="24"/>
          <w:szCs w:val="24"/>
        </w:rPr>
        <w:t>a samosprávných komisí. Orientuje se v práci související s vystavováním úředních dokladů, s určováním,</w:t>
      </w:r>
      <w:r>
        <w:rPr>
          <w:rFonts w:cstheme="minorHAnsi"/>
          <w:sz w:val="24"/>
          <w:szCs w:val="24"/>
        </w:rPr>
        <w:t xml:space="preserve"> </w:t>
      </w:r>
      <w:r w:rsidRPr="00457F39">
        <w:rPr>
          <w:rFonts w:cstheme="minorHAnsi"/>
          <w:sz w:val="24"/>
          <w:szCs w:val="24"/>
        </w:rPr>
        <w:t>vyměřováním a vybíráním dávek a poplatků, se správním řízením. Může se uplatnit i na úřadech práce,</w:t>
      </w:r>
      <w:r>
        <w:rPr>
          <w:rFonts w:cstheme="minorHAnsi"/>
          <w:sz w:val="24"/>
          <w:szCs w:val="24"/>
        </w:rPr>
        <w:t xml:space="preserve"> </w:t>
      </w:r>
      <w:r w:rsidRPr="00457F39">
        <w:rPr>
          <w:rFonts w:cstheme="minorHAnsi"/>
          <w:sz w:val="24"/>
          <w:szCs w:val="24"/>
        </w:rPr>
        <w:t>v advokacii, soudnictví. Může pracovat v celní správě, ve vzdělávacích firmách, v různých nadacích.</w:t>
      </w:r>
    </w:p>
    <w:p w14:paraId="3AF0B108" w14:textId="77777777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7F39">
        <w:rPr>
          <w:rFonts w:cstheme="minorHAnsi"/>
          <w:sz w:val="24"/>
          <w:szCs w:val="24"/>
        </w:rPr>
        <w:t>Absolvent může dále studovat na vyšších odborných školách i na školách vysokých.</w:t>
      </w:r>
    </w:p>
    <w:p w14:paraId="63603C77" w14:textId="3FDE9CE7" w:rsidR="00E64AE8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7F39">
        <w:rPr>
          <w:rFonts w:cstheme="minorHAnsi"/>
          <w:sz w:val="24"/>
          <w:szCs w:val="24"/>
        </w:rPr>
        <w:t>Přesný přehled úspěšnosti na trhu práce je rovněž k dispozici ve statistice úřadu práce, který je zveřejněn na</w:t>
      </w:r>
      <w:r>
        <w:rPr>
          <w:rFonts w:cstheme="minorHAnsi"/>
          <w:sz w:val="24"/>
          <w:szCs w:val="24"/>
        </w:rPr>
        <w:t xml:space="preserve"> </w:t>
      </w:r>
      <w:r w:rsidRPr="00457F39">
        <w:rPr>
          <w:rFonts w:cstheme="minorHAnsi"/>
          <w:sz w:val="24"/>
          <w:szCs w:val="24"/>
        </w:rPr>
        <w:t>každoroční burze škol „Scholaris“.</w:t>
      </w:r>
    </w:p>
    <w:p w14:paraId="688B2C38" w14:textId="77777777" w:rsid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2B823A0" w14:textId="77777777" w:rsid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800BA64" w14:textId="77777777" w:rsid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682D711" w14:textId="3ADDD8FA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ODBORNÉ KOMPETENCE </w:t>
      </w:r>
      <w:r w:rsidRPr="00457F3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57F39">
        <w:rPr>
          <w:rFonts w:cstheme="minorHAnsi"/>
          <w:b/>
          <w:bCs/>
          <w:color w:val="000000"/>
          <w:sz w:val="24"/>
          <w:szCs w:val="24"/>
        </w:rPr>
        <w:t>ABSOLVENTA</w:t>
      </w:r>
    </w:p>
    <w:p w14:paraId="08A977D5" w14:textId="195BF674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57F39">
        <w:rPr>
          <w:rFonts w:cstheme="minorHAnsi"/>
          <w:color w:val="000000"/>
          <w:sz w:val="24"/>
          <w:szCs w:val="24"/>
        </w:rPr>
        <w:t>• má přehled o ekonomicko-sociálním rozvoji a stavu životního prostředí ve svém regionu i v ostatních regionech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57F39">
        <w:rPr>
          <w:rFonts w:cstheme="minorHAnsi"/>
          <w:color w:val="000000"/>
          <w:sz w:val="24"/>
          <w:szCs w:val="24"/>
        </w:rPr>
        <w:t>EU</w:t>
      </w:r>
    </w:p>
    <w:p w14:paraId="6866EB3C" w14:textId="77777777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57F39">
        <w:rPr>
          <w:rFonts w:cstheme="minorHAnsi"/>
          <w:color w:val="000000"/>
          <w:sz w:val="24"/>
          <w:szCs w:val="24"/>
        </w:rPr>
        <w:t>• zpracovává věcně, jazykově a formálně správně jednoduché právní písemnosti a podklady</w:t>
      </w:r>
    </w:p>
    <w:p w14:paraId="7EA13F74" w14:textId="461EADC2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57F39">
        <w:rPr>
          <w:rFonts w:cstheme="minorHAnsi"/>
          <w:color w:val="000000"/>
          <w:sz w:val="24"/>
          <w:szCs w:val="24"/>
        </w:rPr>
        <w:t>• pracuje s počítačovými programy a disponuje uživatelskými znalostmi v oblasti informačních a komunikačních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57F39">
        <w:rPr>
          <w:rFonts w:cstheme="minorHAnsi"/>
          <w:color w:val="000000"/>
          <w:sz w:val="24"/>
          <w:szCs w:val="24"/>
        </w:rPr>
        <w:t>technologií</w:t>
      </w:r>
    </w:p>
    <w:p w14:paraId="0B0C43EC" w14:textId="77777777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57F39">
        <w:rPr>
          <w:rFonts w:cstheme="minorHAnsi"/>
          <w:color w:val="000000"/>
          <w:sz w:val="24"/>
          <w:szCs w:val="24"/>
        </w:rPr>
        <w:t>• pracuje s odbornou literaturou a informačními systémy, využívá pro získávání informací znalosti cizích jazyků</w:t>
      </w:r>
    </w:p>
    <w:p w14:paraId="70967518" w14:textId="77777777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57F39">
        <w:rPr>
          <w:rFonts w:cstheme="minorHAnsi"/>
          <w:color w:val="000000"/>
          <w:sz w:val="24"/>
          <w:szCs w:val="24"/>
        </w:rPr>
        <w:t>• byl veden k tomu, aby znal a dodržoval společenské normy, řídil se principy profesní etiky</w:t>
      </w:r>
    </w:p>
    <w:p w14:paraId="2C75629E" w14:textId="77FF938B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57F39">
        <w:rPr>
          <w:rFonts w:cstheme="minorHAnsi"/>
          <w:color w:val="000000"/>
          <w:sz w:val="24"/>
          <w:szCs w:val="24"/>
        </w:rPr>
        <w:t>• byl veden k tomu, aby v kontaktu s klienty dodržoval rovnováhu mezi asertivitou a empatií a reagoval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57F39">
        <w:rPr>
          <w:rFonts w:cstheme="minorHAnsi"/>
          <w:color w:val="000000"/>
          <w:sz w:val="24"/>
          <w:szCs w:val="24"/>
        </w:rPr>
        <w:t>přiměřeně ve vypjatých situacích</w:t>
      </w:r>
    </w:p>
    <w:p w14:paraId="7BAF4622" w14:textId="1106C92C" w:rsidR="00457F39" w:rsidRPr="00457F39" w:rsidRDefault="00457F39" w:rsidP="00457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57F39">
        <w:rPr>
          <w:rFonts w:cstheme="minorHAnsi"/>
          <w:color w:val="000000"/>
          <w:sz w:val="24"/>
          <w:szCs w:val="24"/>
        </w:rPr>
        <w:t>• byl veden k tomu, aby dodržoval základní právní předpisy týkající se bezpečnosti a ochrany zdraví při práci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57F39">
        <w:rPr>
          <w:rFonts w:cstheme="minorHAnsi"/>
          <w:color w:val="000000"/>
          <w:sz w:val="24"/>
          <w:szCs w:val="24"/>
        </w:rPr>
        <w:t>a předpisy požární prevence</w:t>
      </w:r>
    </w:p>
    <w:sectPr w:rsidR="00457F39" w:rsidRPr="0045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1F"/>
    <w:rsid w:val="00457F39"/>
    <w:rsid w:val="00C8471F"/>
    <w:rsid w:val="00E64AE8"/>
    <w:rsid w:val="00F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6247"/>
  <w15:chartTrackingRefBased/>
  <w15:docId w15:val="{2A79ACEC-ABB9-41A1-993D-070D9BB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Vařeková, Jana Mgr.</dc:creator>
  <cp:keywords/>
  <dc:description/>
  <cp:lastModifiedBy>Vařeková, Jana Mgr.</cp:lastModifiedBy>
  <cp:revision>3</cp:revision>
  <dcterms:created xsi:type="dcterms:W3CDTF">2020-11-30T09:10:00Z</dcterms:created>
  <dcterms:modified xsi:type="dcterms:W3CDTF">2020-11-30T09:21:00Z</dcterms:modified>
</cp:coreProperties>
</file>